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D9" w:rsidRDefault="009A79D9" w:rsidP="009A7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>
        <w:rPr>
          <w:rFonts w:ascii="Arial" w:eastAsia="PMingLiU" w:hAnsi="Arial" w:cs="Arial"/>
          <w:noProof/>
          <w:color w:val="101070"/>
          <w:sz w:val="24"/>
          <w:szCs w:val="24"/>
          <w:lang w:eastAsia="en-US"/>
        </w:rPr>
        <w:drawing>
          <wp:inline distT="0" distB="0" distL="0" distR="0">
            <wp:extent cx="5827568" cy="1314388"/>
            <wp:effectExtent l="19050" t="0" r="1732" b="0"/>
            <wp:docPr id="1" name="Picture 0" descr="golden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age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844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FE" w:rsidRDefault="003A1BFE" w:rsidP="001F7C28">
      <w:pPr>
        <w:shd w:val="clear" w:color="auto" w:fill="FFFFFF"/>
        <w:spacing w:before="100" w:beforeAutospacing="1" w:after="100" w:afterAutospacing="1" w:line="240" w:lineRule="auto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國家經濟安全和改革方案</w:t>
      </w:r>
    </w:p>
    <w:p w:rsidR="001F7C28" w:rsidRPr="00AC5C4F" w:rsidRDefault="001F7C28" w:rsidP="001F7C28">
      <w:pPr>
        <w:shd w:val="clear" w:color="auto" w:fill="FFFFFF"/>
        <w:spacing w:before="100" w:beforeAutospacing="1" w:after="100" w:afterAutospacing="1" w:line="240" w:lineRule="auto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在</w:t>
      </w:r>
      <w:r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2000</w:t>
      </w:r>
      <w:r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年時美國有一個被稱做『國家經濟安全和改革方案』在三月時通過了</w:t>
      </w:r>
      <w:r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, </w:t>
      </w:r>
      <w:r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並</w:t>
      </w:r>
      <w:r w:rsidR="005162AB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且在同年的十月簽署成為法律</w:t>
      </w:r>
      <w:r w:rsidR="005162AB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. </w:t>
      </w:r>
      <w:r w:rsidR="005162AB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當時所有的政客和媒體人員在禁言令下不能在公開場合說它</w:t>
      </w:r>
      <w:r w:rsidR="005162AB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, </w:t>
      </w:r>
      <w:r w:rsidR="005162AB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一直到正式頒布</w:t>
      </w:r>
      <w:r w:rsidR="00E859C2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. </w:t>
      </w:r>
      <w:r w:rsidR="00C24F57" w:rsidRPr="00C24F57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這項新法律將首先在美國頒布並最終將在全球推出。</w:t>
      </w:r>
      <w:r w:rsidR="00C24F57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這項法律規定是</w:t>
      </w:r>
      <w:r w:rsidR="00C24F57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:</w:t>
      </w:r>
    </w:p>
    <w:p w:rsidR="00950024" w:rsidRPr="00AC5C4F" w:rsidRDefault="009A79D9" w:rsidP="001F7C28">
      <w:pPr>
        <w:shd w:val="clear" w:color="auto" w:fill="FFFFFF"/>
        <w:spacing w:after="0" w:line="240" w:lineRule="auto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   </w:t>
      </w:r>
      <w:proofErr w:type="gramStart"/>
      <w:r w:rsidR="003A1BFE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393002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取消</w:t>
      </w:r>
      <w:r w:rsidR="0095002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所有的信用卡，抵押貸款，學生貸款和其他銀行債務因非法銀行和政府活動引起的</w:t>
      </w:r>
      <w:r w:rsidR="0095002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.</w:t>
      </w:r>
      <w:proofErr w:type="gramEnd"/>
    </w:p>
    <w:p w:rsidR="00950024" w:rsidRPr="009A79D9" w:rsidRDefault="009A79D9" w:rsidP="001F7C28">
      <w:pPr>
        <w:shd w:val="clear" w:color="auto" w:fill="FFFFFF"/>
        <w:spacing w:after="0" w:line="240" w:lineRule="auto"/>
        <w:rPr>
          <w:rFonts w:ascii="PMingLiU" w:eastAsia="PMingLiU" w:hAnsi="PMingLiU" w:cs="Arial"/>
          <w:color w:val="101070"/>
          <w:sz w:val="24"/>
          <w:szCs w:val="24"/>
          <w:lang w:eastAsia="zh-TW"/>
        </w:rPr>
      </w:pPr>
      <w:r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   </w:t>
      </w:r>
      <w:proofErr w:type="gramStart"/>
      <w:r w:rsidR="003A1BFE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950024" w:rsidRPr="00950024">
        <w:rPr>
          <w:rFonts w:ascii="PMingLiU" w:eastAsia="PMingLiU" w:hAnsi="PMingLiU" w:cs="Arial" w:hint="eastAsia"/>
          <w:color w:val="101070"/>
          <w:sz w:val="24"/>
          <w:szCs w:val="24"/>
          <w:lang w:eastAsia="zh-TW"/>
        </w:rPr>
        <w:t>解</w:t>
      </w:r>
      <w:r w:rsidR="00950024">
        <w:rPr>
          <w:rFonts w:ascii="PMingLiU" w:eastAsia="PMingLiU" w:hAnsi="PMingLiU" w:cs="Arial" w:hint="eastAsia"/>
          <w:color w:val="101070"/>
          <w:sz w:val="24"/>
          <w:szCs w:val="24"/>
          <w:lang w:eastAsia="zh-TW"/>
        </w:rPr>
        <w:t>散</w:t>
      </w:r>
      <w:r w:rsidR="00950024" w:rsidRPr="00950024">
        <w:rPr>
          <w:rFonts w:ascii="PMingLiU" w:eastAsia="PMingLiU" w:hAnsi="PMingLiU" w:cs="Arial" w:hint="eastAsia"/>
          <w:color w:val="101070"/>
          <w:sz w:val="24"/>
          <w:szCs w:val="24"/>
          <w:lang w:eastAsia="zh-TW"/>
        </w:rPr>
        <w:t>國稅局和結束所有所得稅</w:t>
      </w:r>
      <w:r w:rsidR="00950024">
        <w:rPr>
          <w:rFonts w:ascii="PMingLiU" w:eastAsia="PMingLiU" w:hAnsi="PMingLiU" w:cs="Arial" w:hint="eastAsia"/>
          <w:color w:val="101070"/>
          <w:sz w:val="24"/>
          <w:szCs w:val="24"/>
          <w:lang w:eastAsia="zh-TW"/>
        </w:rPr>
        <w:t>.</w:t>
      </w:r>
      <w:proofErr w:type="gramEnd"/>
    </w:p>
    <w:p w:rsidR="003A1BFE" w:rsidRDefault="009A79D9" w:rsidP="001F7C28">
      <w:pPr>
        <w:shd w:val="clear" w:color="auto" w:fill="FFFFFF"/>
        <w:spacing w:after="0" w:line="240" w:lineRule="auto"/>
        <w:rPr>
          <w:rFonts w:ascii="Trebuchet MS" w:eastAsia="PMingLiU" w:hAnsi="Trebuchet MS" w:cs="Arial"/>
          <w:color w:val="101070"/>
          <w:sz w:val="24"/>
          <w:szCs w:val="24"/>
          <w:lang w:eastAsia="zh-TW"/>
        </w:rPr>
      </w:pPr>
      <w:r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   </w:t>
      </w:r>
      <w:r w:rsidR="003A1BFE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1A47C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創建非必要性的公</w:t>
      </w:r>
      <w:r w:rsidR="0095002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平</w:t>
      </w:r>
      <w:r w:rsidR="001A47C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稅率</w:t>
      </w:r>
      <w:r w:rsidR="001A47C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 </w:t>
      </w:r>
      <w:r w:rsidR="001A47C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“只有新項目的”銷售稅（食品，醫藥和所有使用過的物品不再</w:t>
      </w:r>
      <w:r w:rsidR="0095002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被徵稅）</w:t>
      </w:r>
    </w:p>
    <w:p w:rsidR="001A47C4" w:rsidRPr="009A79D9" w:rsidRDefault="009A79D9" w:rsidP="001F7C28">
      <w:pPr>
        <w:shd w:val="clear" w:color="auto" w:fill="FFFFFF"/>
        <w:spacing w:after="0" w:line="240" w:lineRule="auto"/>
        <w:rPr>
          <w:rFonts w:ascii="Trebuchet MS" w:eastAsia="PMingLiU" w:hAnsi="Trebuchet MS" w:cs="Arial"/>
          <w:color w:val="101070"/>
          <w:sz w:val="24"/>
          <w:szCs w:val="24"/>
          <w:lang w:eastAsia="zh-TW"/>
        </w:rPr>
      </w:pPr>
      <w:r>
        <w:rPr>
          <w:rFonts w:ascii="Trebuchet MS" w:eastAsia="PMingLiU" w:hAnsi="Trebuchet MS" w:cs="Arial" w:hint="eastAsia"/>
          <w:color w:val="101070"/>
          <w:sz w:val="24"/>
          <w:szCs w:val="24"/>
          <w:lang w:eastAsia="zh-TW"/>
        </w:rPr>
        <w:t xml:space="preserve">   </w:t>
      </w:r>
      <w:proofErr w:type="gramStart"/>
      <w:r w:rsidR="003A1BFE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1A47C4">
        <w:rPr>
          <w:rFonts w:ascii="PMingLiU" w:eastAsia="PMingLiU" w:hAnsi="PMingLiU" w:cs="Arial" w:hint="eastAsia"/>
          <w:b/>
          <w:bCs/>
          <w:color w:val="101070"/>
          <w:sz w:val="24"/>
          <w:szCs w:val="24"/>
          <w:lang w:eastAsia="zh-TW"/>
        </w:rPr>
        <w:t>提高老年人的福利.</w:t>
      </w:r>
      <w:proofErr w:type="gramEnd"/>
    </w:p>
    <w:p w:rsidR="00E638E5" w:rsidRDefault="009A79D9" w:rsidP="001F7C28">
      <w:pPr>
        <w:shd w:val="clear" w:color="auto" w:fill="FFFFFF"/>
        <w:spacing w:after="0" w:line="240" w:lineRule="auto"/>
        <w:rPr>
          <w:rFonts w:ascii="Arial" w:eastAsia="PMingLiU" w:hAnsi="Arial" w:cs="Arial"/>
          <w:color w:val="101070"/>
          <w:sz w:val="20"/>
          <w:szCs w:val="20"/>
          <w:lang w:eastAsia="zh-TW"/>
        </w:rPr>
      </w:pPr>
      <w:r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   </w:t>
      </w:r>
      <w:proofErr w:type="gramStart"/>
      <w:r w:rsidR="003A1BFE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E638E5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回歸憲法給我們的所有法院和法律問題</w:t>
      </w:r>
      <w:r w:rsidR="00E638E5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 </w:t>
      </w:r>
      <w:r w:rsidR="00E638E5" w:rsidRPr="00AC5C4F">
        <w:rPr>
          <w:rFonts w:ascii="Arial" w:eastAsia="PMingLiU" w:hAnsi="Arial" w:cs="Arial"/>
          <w:color w:val="101070"/>
          <w:sz w:val="24"/>
          <w:szCs w:val="24"/>
          <w:lang w:eastAsia="zh-TW"/>
        </w:rPr>
        <w:t>–</w:t>
      </w:r>
      <w:r w:rsidR="00E638E5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 </w:t>
      </w:r>
      <w:r w:rsidR="00E638E5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在憲法下再訓練所有法官及律師們</w:t>
      </w:r>
      <w:r w:rsidR="00E638E5">
        <w:rPr>
          <w:rFonts w:ascii="Arial" w:eastAsia="PMingLiU" w:hAnsi="Arial" w:cs="Arial" w:hint="eastAsia"/>
          <w:color w:val="101070"/>
          <w:sz w:val="20"/>
          <w:szCs w:val="20"/>
          <w:lang w:eastAsia="zh-TW"/>
        </w:rPr>
        <w:t>.</w:t>
      </w:r>
      <w:proofErr w:type="gramEnd"/>
    </w:p>
    <w:p w:rsidR="00E638E5" w:rsidRPr="00AC5C4F" w:rsidRDefault="003A1BFE" w:rsidP="001F7C28">
      <w:pPr>
        <w:shd w:val="clear" w:color="auto" w:fill="FFFFFF"/>
        <w:spacing w:after="0" w:line="240" w:lineRule="auto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>
        <w:rPr>
          <w:rFonts w:ascii="SimSun" w:eastAsia="SimSun" w:hAnsi="SimSun" w:cs="Arial" w:hint="eastAsia"/>
          <w:color w:val="101070"/>
          <w:sz w:val="24"/>
          <w:szCs w:val="24"/>
          <w:lang w:eastAsia="zh-TW"/>
        </w:rPr>
        <w:t xml:space="preserve">  </w:t>
      </w:r>
      <w:r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>
        <w:rPr>
          <w:rFonts w:asciiTheme="minorEastAsia" w:hAnsiTheme="minorEastAsia" w:cs="Arial" w:hint="eastAsia"/>
          <w:color w:val="101070"/>
          <w:sz w:val="24"/>
          <w:szCs w:val="24"/>
          <w:lang w:eastAsia="zh-TW"/>
        </w:rPr>
        <w:t xml:space="preserve"> </w:t>
      </w:r>
      <w:r w:rsidR="00E638E5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提供在憲法中新代表性的選舉。</w:t>
      </w:r>
    </w:p>
    <w:p w:rsidR="00E638E5" w:rsidRPr="00AC5C4F" w:rsidRDefault="003A1BFE" w:rsidP="001F7C28">
      <w:pPr>
        <w:shd w:val="clear" w:color="auto" w:fill="FFFFFF"/>
        <w:spacing w:after="0" w:line="240" w:lineRule="auto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>
        <w:rPr>
          <w:rFonts w:ascii="SimSun" w:eastAsia="SimSun" w:hAnsi="SimSun" w:cs="Arial" w:hint="eastAsia"/>
          <w:color w:val="101070"/>
          <w:sz w:val="24"/>
          <w:szCs w:val="24"/>
          <w:lang w:eastAsia="zh-TW"/>
        </w:rPr>
        <w:t xml:space="preserve">  </w:t>
      </w:r>
      <w:proofErr w:type="gramStart"/>
      <w:r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CC52E0">
        <w:rPr>
          <w:rFonts w:asciiTheme="minorEastAsia" w:hAnsiTheme="minorEastAsia" w:cs="Arial" w:hint="eastAsia"/>
          <w:color w:val="101070"/>
          <w:sz w:val="24"/>
          <w:szCs w:val="24"/>
          <w:lang w:eastAsia="zh-TW"/>
        </w:rPr>
        <w:t xml:space="preserve"> </w:t>
      </w:r>
      <w:r w:rsidR="00E638E5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監控選舉和防止億萬富翁和特殊利益集團的非法活動</w:t>
      </w:r>
      <w:r w:rsidR="00E638E5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.</w:t>
      </w:r>
      <w:proofErr w:type="gramEnd"/>
    </w:p>
    <w:p w:rsidR="001F7C28" w:rsidRDefault="003A1BFE" w:rsidP="003A1BFE">
      <w:pPr>
        <w:shd w:val="clear" w:color="auto" w:fill="FFFFFF"/>
        <w:spacing w:after="0" w:line="240" w:lineRule="auto"/>
        <w:rPr>
          <w:rFonts w:ascii="Trebuchet MS" w:eastAsia="PMingLiU" w:hAnsi="Trebuchet MS" w:cs="Arial"/>
          <w:color w:val="101070"/>
          <w:sz w:val="24"/>
          <w:szCs w:val="24"/>
          <w:lang w:eastAsia="zh-TW"/>
        </w:rPr>
      </w:pPr>
      <w:r>
        <w:rPr>
          <w:rFonts w:ascii="SimSun" w:eastAsia="SimSun" w:hAnsi="SimSun" w:cs="Arial" w:hint="eastAsia"/>
          <w:color w:val="101070"/>
          <w:sz w:val="20"/>
          <w:szCs w:val="20"/>
          <w:lang w:eastAsia="zh-TW"/>
        </w:rPr>
        <w:t xml:space="preserve">  </w:t>
      </w:r>
      <w:r w:rsidR="009A79D9">
        <w:rPr>
          <w:rFonts w:ascii="SimSun" w:eastAsia="SimSun" w:hAnsi="SimSun" w:cs="Arial"/>
          <w:color w:val="101070"/>
          <w:sz w:val="20"/>
          <w:szCs w:val="20"/>
          <w:lang w:eastAsia="zh-TW"/>
        </w:rPr>
        <w:t xml:space="preserve"> </w:t>
      </w:r>
      <w:r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CC52E0">
        <w:rPr>
          <w:rFonts w:asciiTheme="minorEastAsia" w:hAnsiTheme="minorEastAsia" w:cs="Arial" w:hint="eastAsia"/>
          <w:color w:val="101070"/>
          <w:sz w:val="24"/>
          <w:szCs w:val="24"/>
          <w:lang w:eastAsia="zh-TW"/>
        </w:rPr>
        <w:t xml:space="preserve"> </w:t>
      </w:r>
      <w:r w:rsidR="00741D94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結束聯邦儲備系統，並開始遵循憲法新的美國國債的銀行系統</w:t>
      </w:r>
    </w:p>
    <w:p w:rsidR="001207F7" w:rsidRPr="00AC5C4F" w:rsidRDefault="003A1BFE" w:rsidP="001F7C28">
      <w:pPr>
        <w:shd w:val="clear" w:color="auto" w:fill="FFFFFF"/>
        <w:spacing w:after="0" w:line="240" w:lineRule="auto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>
        <w:rPr>
          <w:rFonts w:ascii="SimSun" w:eastAsia="SimSun" w:hAnsi="SimSun" w:cs="Arial" w:hint="eastAsia"/>
          <w:color w:val="101070"/>
          <w:sz w:val="24"/>
          <w:szCs w:val="24"/>
          <w:lang w:eastAsia="zh-TW"/>
        </w:rPr>
        <w:t xml:space="preserve">  </w:t>
      </w:r>
      <w:r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CC52E0">
        <w:rPr>
          <w:rFonts w:asciiTheme="minorEastAsia" w:hAnsiTheme="minorEastAsia" w:cs="Arial" w:hint="eastAsia"/>
          <w:color w:val="101070"/>
          <w:sz w:val="24"/>
          <w:szCs w:val="24"/>
          <w:lang w:eastAsia="zh-TW"/>
        </w:rPr>
        <w:t xml:space="preserve"> </w:t>
      </w:r>
      <w:r w:rsidR="001207F7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創建由金，銀，貴金屬的美國新國債的貨幣</w:t>
      </w:r>
      <w:r w:rsidR="001207F7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 xml:space="preserve">, </w:t>
      </w:r>
      <w:r w:rsidR="001207F7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結束美國政府支持的破產。這將引發全球性的經濟改革</w:t>
      </w:r>
    </w:p>
    <w:p w:rsidR="001F7C28" w:rsidRPr="001F7C28" w:rsidRDefault="003A1BFE" w:rsidP="001F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1070"/>
          <w:sz w:val="20"/>
          <w:szCs w:val="20"/>
          <w:lang w:eastAsia="zh-TW"/>
        </w:rPr>
      </w:pPr>
      <w:r>
        <w:rPr>
          <w:rFonts w:ascii="Arial" w:eastAsia="PMingLiU" w:hAnsi="Arial" w:cs="Arial" w:hint="eastAsia"/>
          <w:color w:val="101070"/>
          <w:sz w:val="20"/>
          <w:szCs w:val="20"/>
          <w:lang w:eastAsia="zh-TW"/>
        </w:rPr>
        <w:t xml:space="preserve">    </w:t>
      </w:r>
      <w:r w:rsidR="00CC52E0">
        <w:rPr>
          <w:rFonts w:ascii="Arial" w:eastAsia="PMingLiU" w:hAnsi="Arial" w:cs="Arial" w:hint="eastAsia"/>
          <w:color w:val="101070"/>
          <w:sz w:val="20"/>
          <w:szCs w:val="20"/>
          <w:lang w:eastAsia="zh-TW"/>
        </w:rPr>
        <w:t xml:space="preserve"> </w:t>
      </w:r>
      <w:proofErr w:type="gramStart"/>
      <w:r w:rsidR="001F7C28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r w:rsidR="00CC52E0">
        <w:rPr>
          <w:rFonts w:asciiTheme="minorEastAsia" w:hAnsiTheme="minorEastAsia" w:cs="Arial" w:hint="eastAsia"/>
          <w:color w:val="101070"/>
          <w:sz w:val="24"/>
          <w:szCs w:val="24"/>
          <w:lang w:eastAsia="zh-TW"/>
        </w:rPr>
        <w:t xml:space="preserve">  </w:t>
      </w:r>
      <w:r w:rsidR="001207F7" w:rsidRPr="001207F7">
        <w:rPr>
          <w:rFonts w:ascii="PMingLiU" w:eastAsia="PMingLiU" w:hAnsi="PMingLiU" w:cs="Arial" w:hint="eastAsia"/>
          <w:b/>
          <w:bCs/>
          <w:color w:val="101070"/>
          <w:sz w:val="24"/>
          <w:szCs w:val="24"/>
          <w:lang w:eastAsia="zh-TW"/>
        </w:rPr>
        <w:t>恢復金融隱私</w:t>
      </w:r>
      <w:r w:rsidR="001207F7">
        <w:rPr>
          <w:rFonts w:ascii="PMingLiU" w:eastAsia="PMingLiU" w:hAnsi="PMingLiU" w:cs="Arial" w:hint="eastAsia"/>
          <w:b/>
          <w:bCs/>
          <w:color w:val="101070"/>
          <w:sz w:val="24"/>
          <w:szCs w:val="24"/>
          <w:lang w:eastAsia="zh-TW"/>
        </w:rPr>
        <w:t>權</w:t>
      </w:r>
      <w:proofErr w:type="gramEnd"/>
    </w:p>
    <w:p w:rsidR="001207F7" w:rsidRPr="00AC5C4F" w:rsidRDefault="009A79D9" w:rsidP="001F7C28">
      <w:pPr>
        <w:shd w:val="clear" w:color="auto" w:fill="FFFFFF"/>
        <w:spacing w:after="0" w:line="240" w:lineRule="auto"/>
        <w:rPr>
          <w:rFonts w:ascii="Arial" w:eastAsia="PMingLiU" w:hAnsi="Arial" w:cs="Arial"/>
          <w:color w:val="101070"/>
          <w:sz w:val="24"/>
          <w:szCs w:val="24"/>
          <w:lang w:eastAsia="zh-TW"/>
        </w:rPr>
      </w:pPr>
      <w:r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 xml:space="preserve">    </w:t>
      </w:r>
      <w:r w:rsidR="001F7C28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proofErr w:type="gramStart"/>
      <w:r w:rsidR="001F7C28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  </w:t>
      </w:r>
      <w:r w:rsidR="001207F7" w:rsidRPr="00AC5C4F">
        <w:rPr>
          <w:rFonts w:ascii="Arial" w:eastAsia="PMingLiU" w:hAnsi="Arial" w:cs="Arial" w:hint="eastAsia"/>
          <w:color w:val="101070"/>
          <w:sz w:val="24"/>
          <w:szCs w:val="24"/>
          <w:lang w:eastAsia="zh-TW"/>
        </w:rPr>
        <w:t>停止全球所有侵略性美國政府的軍事行動</w:t>
      </w:r>
      <w:proofErr w:type="gramEnd"/>
    </w:p>
    <w:p w:rsidR="001F7C28" w:rsidRPr="001F7C28" w:rsidRDefault="009A79D9" w:rsidP="001F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01070"/>
          <w:sz w:val="20"/>
          <w:szCs w:val="20"/>
          <w:lang w:eastAsia="zh-TW"/>
        </w:rPr>
      </w:pPr>
      <w:r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 xml:space="preserve">    </w:t>
      </w:r>
      <w:r w:rsidR="001F7C28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proofErr w:type="gramStart"/>
      <w:r w:rsidR="001F7C28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  </w:t>
      </w:r>
      <w:r w:rsidR="00BB763C">
        <w:rPr>
          <w:rFonts w:ascii="PMingLiU" w:eastAsia="PMingLiU" w:hAnsi="PMingLiU" w:cs="Arial" w:hint="eastAsia"/>
          <w:b/>
          <w:bCs/>
          <w:color w:val="101070"/>
          <w:sz w:val="24"/>
          <w:szCs w:val="24"/>
          <w:lang w:eastAsia="zh-TW"/>
        </w:rPr>
        <w:t>引導和平進入世界</w:t>
      </w:r>
      <w:proofErr w:type="gramEnd"/>
      <w:r w:rsidR="00BF6FE5">
        <w:rPr>
          <w:rFonts w:ascii="PMingLiU" w:eastAsia="PMingLiU" w:hAnsi="PMingLiU" w:cs="Arial" w:hint="eastAsia"/>
          <w:b/>
          <w:bCs/>
          <w:color w:val="101070"/>
          <w:sz w:val="24"/>
          <w:szCs w:val="24"/>
          <w:lang w:eastAsia="zh-TW"/>
        </w:rPr>
        <w:t xml:space="preserve"> </w:t>
      </w:r>
      <w:r w:rsidR="001207F7">
        <w:rPr>
          <w:rFonts w:ascii="PMingLiU" w:eastAsia="PMingLiU" w:hAnsi="PMingLiU" w:cs="Arial" w:hint="eastAsia"/>
          <w:b/>
          <w:bCs/>
          <w:color w:val="101070"/>
          <w:sz w:val="24"/>
          <w:szCs w:val="24"/>
          <w:lang w:eastAsia="zh-TW"/>
        </w:rPr>
        <w:t>各地.</w:t>
      </w:r>
    </w:p>
    <w:p w:rsidR="009D4AAA" w:rsidRPr="00AC5C4F" w:rsidRDefault="009A79D9" w:rsidP="001F7C28">
      <w:pPr>
        <w:shd w:val="clear" w:color="auto" w:fill="FFFFFF"/>
        <w:spacing w:after="0" w:line="240" w:lineRule="auto"/>
        <w:rPr>
          <w:rFonts w:ascii="Arial" w:eastAsia="SimSun" w:hAnsi="Arial" w:cs="Arial"/>
          <w:color w:val="101070"/>
          <w:sz w:val="24"/>
          <w:szCs w:val="24"/>
          <w:lang w:eastAsia="zh-TW"/>
        </w:rPr>
      </w:pPr>
      <w:r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 xml:space="preserve">    </w:t>
      </w:r>
      <w:r w:rsidR="001F7C28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·</w:t>
      </w:r>
      <w:proofErr w:type="gramStart"/>
      <w:r w:rsidR="001F7C28" w:rsidRPr="001F7C28">
        <w:rPr>
          <w:rFonts w:ascii="Trebuchet MS" w:eastAsia="Times New Roman" w:hAnsi="Trebuchet MS" w:cs="Arial"/>
          <w:color w:val="101070"/>
          <w:sz w:val="24"/>
          <w:szCs w:val="24"/>
          <w:lang w:eastAsia="zh-TW"/>
        </w:rPr>
        <w:t>  </w:t>
      </w:r>
      <w:r w:rsidR="009D4AAA" w:rsidRPr="00AC5C4F">
        <w:rPr>
          <w:rFonts w:ascii="Arial" w:eastAsia="SimSun" w:hAnsi="Arial" w:cs="Arial" w:hint="eastAsia"/>
          <w:color w:val="101070"/>
          <w:sz w:val="24"/>
          <w:szCs w:val="24"/>
          <w:lang w:eastAsia="zh-TW"/>
        </w:rPr>
        <w:t>啟用抑制技術的</w:t>
      </w:r>
      <w:r w:rsidR="009D4AAA" w:rsidRPr="00AC5C4F">
        <w:rPr>
          <w:rFonts w:ascii="Arial" w:eastAsia="SimSun" w:hAnsi="Arial" w:cs="Arial" w:hint="eastAsia"/>
          <w:color w:val="101070"/>
          <w:sz w:val="24"/>
          <w:szCs w:val="24"/>
          <w:lang w:eastAsia="zh-TW"/>
        </w:rPr>
        <w:t>6000</w:t>
      </w:r>
      <w:r w:rsidR="009D4AAA" w:rsidRPr="00AC5C4F">
        <w:rPr>
          <w:rFonts w:ascii="Arial" w:eastAsia="SimSun" w:hAnsi="Arial" w:cs="Arial" w:hint="eastAsia"/>
          <w:color w:val="101070"/>
          <w:sz w:val="24"/>
          <w:szCs w:val="24"/>
          <w:lang w:eastAsia="zh-TW"/>
        </w:rPr>
        <w:t>項專利</w:t>
      </w:r>
      <w:proofErr w:type="gramEnd"/>
      <w:r w:rsidR="009D4AAA" w:rsidRPr="00AC5C4F">
        <w:rPr>
          <w:rFonts w:ascii="Arial" w:eastAsia="SimSun" w:hAnsi="Arial" w:cs="Arial" w:hint="eastAsia"/>
          <w:color w:val="101070"/>
          <w:sz w:val="24"/>
          <w:szCs w:val="24"/>
          <w:lang w:eastAsia="zh-TW"/>
        </w:rPr>
        <w:t>，並釋放用於人道主義目的的巨額資金。</w:t>
      </w:r>
    </w:p>
    <w:p w:rsidR="001F7C28" w:rsidRPr="001F7C28" w:rsidRDefault="00AC5C4F" w:rsidP="001F7C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70"/>
          <w:sz w:val="20"/>
          <w:szCs w:val="20"/>
          <w:lang w:eastAsia="zh-TW"/>
        </w:rPr>
      </w:pPr>
      <w:r>
        <w:rPr>
          <w:rFonts w:ascii="MingLiU" w:eastAsia="MingLiU" w:hAnsi="MingLiU" w:cs="MingLiU" w:hint="eastAsia"/>
          <w:b/>
          <w:bCs/>
          <w:color w:val="101070"/>
          <w:sz w:val="24"/>
          <w:szCs w:val="24"/>
          <w:lang w:eastAsia="zh-TW"/>
        </w:rPr>
        <w:t>國家經濟安全和改革法案的規定，已經</w:t>
      </w:r>
      <w:r>
        <w:rPr>
          <w:rFonts w:ascii="SimSun" w:eastAsia="SimSun" w:hAnsi="SimSun" w:cs="MingLiU" w:hint="eastAsia"/>
          <w:b/>
          <w:bCs/>
          <w:color w:val="101070"/>
          <w:sz w:val="24"/>
          <w:szCs w:val="24"/>
          <w:lang w:eastAsia="zh-TW"/>
        </w:rPr>
        <w:t>被这些</w:t>
      </w:r>
      <w:r w:rsidR="009D4AAA" w:rsidRPr="009D4AAA">
        <w:rPr>
          <w:rFonts w:ascii="MingLiU" w:eastAsia="MingLiU" w:hAnsi="MingLiU" w:cs="MingLiU" w:hint="eastAsia"/>
          <w:b/>
          <w:bCs/>
          <w:color w:val="101070"/>
          <w:sz w:val="24"/>
          <w:szCs w:val="24"/>
          <w:lang w:eastAsia="zh-TW"/>
        </w:rPr>
        <w:t>希望糾正過去</w:t>
      </w:r>
      <w:r>
        <w:rPr>
          <w:rFonts w:ascii="SimSun" w:eastAsia="SimSun" w:hAnsi="SimSun" w:cs="MingLiU" w:hint="eastAsia"/>
          <w:b/>
          <w:bCs/>
          <w:color w:val="101070"/>
          <w:sz w:val="24"/>
          <w:szCs w:val="24"/>
          <w:lang w:eastAsia="zh-TW"/>
        </w:rPr>
        <w:t>反</w:t>
      </w:r>
      <w:r>
        <w:rPr>
          <w:rFonts w:ascii="MingLiU" w:eastAsia="MingLiU" w:hAnsi="MingLiU" w:cs="MingLiU" w:hint="eastAsia"/>
          <w:b/>
          <w:bCs/>
          <w:color w:val="101070"/>
          <w:sz w:val="24"/>
          <w:szCs w:val="24"/>
          <w:lang w:eastAsia="zh-TW"/>
        </w:rPr>
        <w:t>對美國人民的</w:t>
      </w:r>
      <w:r w:rsidR="009D4AAA" w:rsidRPr="009D4AAA">
        <w:rPr>
          <w:rFonts w:ascii="MingLiU" w:eastAsia="MingLiU" w:hAnsi="MingLiU" w:cs="MingLiU" w:hint="eastAsia"/>
          <w:b/>
          <w:bCs/>
          <w:color w:val="101070"/>
          <w:sz w:val="24"/>
          <w:szCs w:val="24"/>
          <w:lang w:eastAsia="zh-TW"/>
        </w:rPr>
        <w:t>夢想家組成。</w:t>
      </w:r>
      <w:r>
        <w:rPr>
          <w:rFonts w:ascii="MingLiU" w:eastAsia="MingLiU" w:hAnsi="MingLiU" w:cs="MingLiU" w:hint="eastAsia"/>
          <w:b/>
          <w:bCs/>
          <w:color w:val="101070"/>
          <w:sz w:val="24"/>
          <w:szCs w:val="24"/>
          <w:lang w:eastAsia="zh-TW"/>
        </w:rPr>
        <w:t>它</w:t>
      </w:r>
      <w:r>
        <w:rPr>
          <w:rFonts w:ascii="SimSun" w:eastAsia="SimSun" w:hAnsi="SimSun" w:cs="MingLiU" w:hint="eastAsia"/>
          <w:b/>
          <w:bCs/>
          <w:color w:val="101070"/>
          <w:sz w:val="24"/>
          <w:szCs w:val="24"/>
          <w:lang w:eastAsia="zh-TW"/>
        </w:rPr>
        <w:t>是受到</w:t>
      </w:r>
      <w:r w:rsidRPr="00AC5C4F">
        <w:rPr>
          <w:rFonts w:ascii="MingLiU" w:eastAsia="MingLiU" w:hAnsi="MingLiU" w:cs="MingLiU" w:hint="eastAsia"/>
          <w:b/>
          <w:bCs/>
          <w:color w:val="101070"/>
          <w:sz w:val="24"/>
          <w:szCs w:val="24"/>
          <w:lang w:eastAsia="zh-TW"/>
        </w:rPr>
        <w:t>世界各地的政治家</w:t>
      </w:r>
      <w:r>
        <w:rPr>
          <w:rFonts w:ascii="SimSun" w:eastAsia="SimSun" w:hAnsi="SimSun" w:cs="MingLiU" w:hint="eastAsia"/>
          <w:b/>
          <w:bCs/>
          <w:color w:val="101070"/>
          <w:sz w:val="24"/>
          <w:szCs w:val="24"/>
          <w:lang w:eastAsia="zh-TW"/>
        </w:rPr>
        <w:t>所</w:t>
      </w:r>
      <w:r w:rsidRPr="00AC5C4F">
        <w:rPr>
          <w:rFonts w:ascii="MingLiU" w:eastAsia="MingLiU" w:hAnsi="MingLiU" w:cs="MingLiU" w:hint="eastAsia"/>
          <w:b/>
          <w:bCs/>
          <w:color w:val="101070"/>
          <w:sz w:val="24"/>
          <w:szCs w:val="24"/>
          <w:lang w:eastAsia="zh-TW"/>
        </w:rPr>
        <w:t>支持和鼓舞，以及場外的世界，作為全球和平，自由和繁榮的願景。</w:t>
      </w:r>
    </w:p>
    <w:p w:rsidR="00C24F57" w:rsidRPr="00C24F57" w:rsidRDefault="00C24F57" w:rsidP="001F7C2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01070"/>
          <w:sz w:val="20"/>
          <w:szCs w:val="20"/>
          <w:lang w:eastAsia="zh-TW"/>
        </w:rPr>
      </w:pPr>
      <w:r>
        <w:rPr>
          <w:rFonts w:ascii="Trebuchet MS" w:hAnsi="Trebuchet MS" w:cs="Arial" w:hint="eastAsia"/>
          <w:b/>
          <w:bCs/>
          <w:color w:val="101070"/>
          <w:sz w:val="24"/>
          <w:szCs w:val="24"/>
          <w:lang w:eastAsia="zh-TW"/>
        </w:rPr>
        <w:t>進一步的資訊有關於此法案的歷史資源在以下的網站可以查閱</w:t>
      </w:r>
      <w:r>
        <w:rPr>
          <w:rFonts w:ascii="Trebuchet MS" w:hAnsi="Trebuchet MS" w:cs="Arial" w:hint="eastAsia"/>
          <w:b/>
          <w:bCs/>
          <w:color w:val="101070"/>
          <w:sz w:val="24"/>
          <w:szCs w:val="24"/>
          <w:lang w:eastAsia="zh-TW"/>
        </w:rPr>
        <w:t>:</w:t>
      </w:r>
    </w:p>
    <w:p w:rsidR="001F7C28" w:rsidRPr="001F7C28" w:rsidRDefault="0001441B" w:rsidP="001F7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1070"/>
          <w:sz w:val="20"/>
          <w:szCs w:val="20"/>
        </w:rPr>
      </w:pPr>
      <w:hyperlink r:id="rId5" w:tgtFrame="_blank" w:tooltip="http://2013rainbowroundtable.ning.com/page/history-of-nesara-1" w:history="1">
        <w:r w:rsidR="001F7C28" w:rsidRPr="001F7C28">
          <w:rPr>
            <w:rFonts w:ascii="Trebuchet MS" w:eastAsia="Times New Roman" w:hAnsi="Trebuchet MS" w:cs="Arial"/>
            <w:b/>
            <w:bCs/>
            <w:color w:val="990099"/>
            <w:sz w:val="21"/>
            <w:u w:val="single"/>
          </w:rPr>
          <w:t>http://2013rainbowroundtable.ning.com/page/history-of-nesara-1</w:t>
        </w:r>
      </w:hyperlink>
      <w:r w:rsidR="001F7C28" w:rsidRPr="001F7C28">
        <w:rPr>
          <w:rFonts w:ascii="Trebuchet MS" w:eastAsia="Times New Roman" w:hAnsi="Trebuchet MS" w:cs="Arial"/>
          <w:b/>
          <w:bCs/>
          <w:color w:val="101070"/>
          <w:sz w:val="21"/>
        </w:rPr>
        <w:t>  </w:t>
      </w:r>
    </w:p>
    <w:p w:rsidR="001F7C28" w:rsidRPr="001F7C28" w:rsidRDefault="0001441B" w:rsidP="001F7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1070"/>
          <w:sz w:val="20"/>
          <w:szCs w:val="20"/>
        </w:rPr>
      </w:pPr>
      <w:hyperlink r:id="rId6" w:tgtFrame="_blank" w:tooltip="http://www.ashtarontheroad.com/history-of-nesara.html" w:history="1">
        <w:r w:rsidR="001F7C28" w:rsidRPr="001F7C28">
          <w:rPr>
            <w:rFonts w:ascii="Trebuchet MS" w:eastAsia="Times New Roman" w:hAnsi="Trebuchet MS" w:cs="Arial"/>
            <w:b/>
            <w:bCs/>
            <w:color w:val="990099"/>
            <w:sz w:val="21"/>
            <w:u w:val="single"/>
          </w:rPr>
          <w:t>www.ashtarontheroad.com/history-of-nesara.html</w:t>
        </w:r>
      </w:hyperlink>
    </w:p>
    <w:p w:rsidR="005830C0" w:rsidRDefault="005830C0"/>
    <w:sectPr w:rsidR="005830C0" w:rsidSect="0058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F7C28"/>
    <w:rsid w:val="0001441B"/>
    <w:rsid w:val="001207F7"/>
    <w:rsid w:val="00196599"/>
    <w:rsid w:val="001A47C4"/>
    <w:rsid w:val="001E1C8F"/>
    <w:rsid w:val="001F7C28"/>
    <w:rsid w:val="00393002"/>
    <w:rsid w:val="003A1BFE"/>
    <w:rsid w:val="004823A5"/>
    <w:rsid w:val="005162AB"/>
    <w:rsid w:val="005830C0"/>
    <w:rsid w:val="005F5EFA"/>
    <w:rsid w:val="00741D94"/>
    <w:rsid w:val="00950024"/>
    <w:rsid w:val="009A79D9"/>
    <w:rsid w:val="009D4AAA"/>
    <w:rsid w:val="00AC5C4F"/>
    <w:rsid w:val="00BB763C"/>
    <w:rsid w:val="00BF57E5"/>
    <w:rsid w:val="00BF6FE5"/>
    <w:rsid w:val="00C24F57"/>
    <w:rsid w:val="00CC52E0"/>
    <w:rsid w:val="00DA132A"/>
    <w:rsid w:val="00E638E5"/>
    <w:rsid w:val="00E8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C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7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tarontheroad.com/history-of-nesara.html" TargetMode="External"/><Relationship Id="rId5" Type="http://schemas.openxmlformats.org/officeDocument/2006/relationships/hyperlink" Target="http://2013rainbowroundtable.ning.com/page/history-of-nesara-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Mauitc</dc:creator>
  <cp:lastModifiedBy>Owner</cp:lastModifiedBy>
  <cp:revision>3</cp:revision>
  <dcterms:created xsi:type="dcterms:W3CDTF">2016-05-30T02:23:00Z</dcterms:created>
  <dcterms:modified xsi:type="dcterms:W3CDTF">2016-06-05T03:22:00Z</dcterms:modified>
</cp:coreProperties>
</file>