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4C" w:rsidRDefault="00713DE2">
      <w:pPr>
        <w:pStyle w:val="Standard"/>
        <w:jc w:val="center"/>
        <w:rPr>
          <w:rFonts w:ascii="Arial Black" w:hAnsi="Arial Black"/>
          <w:sz w:val="120"/>
          <w:szCs w:val="120"/>
        </w:rPr>
      </w:pPr>
      <w:r>
        <w:rPr>
          <w:rFonts w:ascii="Arial Black" w:hAnsi="Arial Black"/>
          <w:sz w:val="120"/>
          <w:szCs w:val="120"/>
        </w:rPr>
        <w:t>N.E.S.A.R.A</w:t>
      </w:r>
    </w:p>
    <w:p w:rsidR="00937B4C" w:rsidRDefault="00713DE2">
      <w:pPr>
        <w:pStyle w:val="Standard"/>
        <w:jc w:val="center"/>
        <w:rPr>
          <w:rFonts w:ascii="Arial Black" w:hAnsi="Arial Black"/>
        </w:rPr>
      </w:pPr>
      <w:r>
        <w:rPr>
          <w:rFonts w:ascii="Arial Black" w:hAnsi="Arial Black"/>
        </w:rPr>
        <w:t>NATIONELL EKONOMISK SÄKERHETS OCH REFORMATIONS AKT</w:t>
      </w:r>
    </w:p>
    <w:p w:rsidR="00937B4C" w:rsidRDefault="00937B4C">
      <w:pPr>
        <w:pStyle w:val="Standard"/>
        <w:jc w:val="center"/>
        <w:rPr>
          <w:rFonts w:ascii="Arial Black" w:hAnsi="Arial Black"/>
        </w:rPr>
      </w:pPr>
    </w:p>
    <w:p w:rsidR="00937B4C" w:rsidRDefault="00937B4C">
      <w:pPr>
        <w:pStyle w:val="Standard"/>
        <w:jc w:val="center"/>
        <w:rPr>
          <w:rFonts w:ascii="Arial Black" w:hAnsi="Arial Black"/>
        </w:rPr>
      </w:pPr>
    </w:p>
    <w:p w:rsidR="00937B4C" w:rsidRDefault="00937B4C">
      <w:pPr>
        <w:pStyle w:val="Standard"/>
        <w:jc w:val="center"/>
        <w:rPr>
          <w:rFonts w:ascii="Arial Black" w:hAnsi="Arial Black"/>
        </w:rPr>
      </w:pPr>
    </w:p>
    <w:p w:rsidR="00937B4C" w:rsidRDefault="00713DE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En lag infördes i USA i mars 2000 antogs som lag i oktober 2000. Den kallas </w:t>
      </w:r>
      <w:r>
        <w:rPr>
          <w:rFonts w:ascii="Arial" w:hAnsi="Arial"/>
          <w:b/>
          <w:bCs/>
        </w:rPr>
        <w:t xml:space="preserve">N.E.S.A.R.A – Nationell Ekonomisk Säkerhets </w:t>
      </w:r>
      <w:r>
        <w:rPr>
          <w:rFonts w:ascii="Arial" w:hAnsi="Arial"/>
          <w:b/>
          <w:bCs/>
        </w:rPr>
        <w:t>och Reformations Akt.</w:t>
      </w:r>
      <w:r>
        <w:rPr>
          <w:rFonts w:ascii="Arial" w:hAnsi="Arial"/>
        </w:rPr>
        <w:t xml:space="preserve"> Alla politiker och media har tystnadsplikt och kan inte tala offentligt om denna, tills den tillkännages offentligt. Denna nya lag kommer först att antas i USA och efter hand spridas över världen. Lagen innebär:</w:t>
      </w:r>
    </w:p>
    <w:p w:rsidR="00937B4C" w:rsidRDefault="00937B4C">
      <w:pPr>
        <w:pStyle w:val="Standard"/>
        <w:rPr>
          <w:rFonts w:ascii="Arial" w:hAnsi="Arial"/>
        </w:rPr>
      </w:pPr>
    </w:p>
    <w:p w:rsidR="00937B4C" w:rsidRDefault="00937B4C">
      <w:pPr>
        <w:pStyle w:val="Standard"/>
        <w:rPr>
          <w:rFonts w:ascii="Arial" w:hAnsi="Arial"/>
          <w:b/>
          <w:bCs/>
        </w:rPr>
      </w:pPr>
    </w:p>
    <w:p w:rsidR="00937B4C" w:rsidRDefault="00937B4C">
      <w:pPr>
        <w:pStyle w:val="Standard"/>
        <w:rPr>
          <w:rFonts w:ascii="Arial" w:hAnsi="Arial"/>
          <w:b/>
          <w:bCs/>
        </w:rPr>
      </w:pP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Efterskänkning av a</w:t>
      </w:r>
      <w:r>
        <w:rPr>
          <w:rFonts w:ascii="Arial" w:hAnsi="Arial"/>
          <w:b/>
          <w:bCs/>
        </w:rPr>
        <w:t>lla kreditskulder, huslån, studielån och andra bankskulder</w:t>
      </w:r>
      <w:r>
        <w:rPr>
          <w:rFonts w:ascii="Arial" w:hAnsi="Arial"/>
        </w:rPr>
        <w:t xml:space="preserve"> pga olagliga handlingar inom bankvärlden och regeringen.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Upplösning av IRS (Skatteväsendet)</w:t>
      </w:r>
      <w:r>
        <w:rPr>
          <w:rFonts w:ascii="Arial" w:hAnsi="Arial"/>
        </w:rPr>
        <w:t xml:space="preserve"> slutet på all inkomstskatt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Skapar en rak skatt på icke-nödvändiga ”nya saker” </w:t>
      </w:r>
      <w:r>
        <w:rPr>
          <w:rFonts w:ascii="Arial" w:hAnsi="Arial"/>
        </w:rPr>
        <w:t>(mat, medicin och all seco</w:t>
      </w:r>
      <w:r>
        <w:rPr>
          <w:rFonts w:ascii="Arial" w:hAnsi="Arial"/>
        </w:rPr>
        <w:t>ndhand kommer inte att beskattas.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Ökade förmåner för äldre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Återgång till USAs Konstitution </w:t>
      </w:r>
      <w:r>
        <w:rPr>
          <w:rFonts w:ascii="Arial" w:hAnsi="Arial"/>
        </w:rPr>
        <w:t>för alla domstolar och rättssaker – domare och advokater kommer att omskolas i Konstitutionen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Ger möjlighet till ett nytt representativt valsystem inom Konstitutione</w:t>
      </w:r>
      <w:r>
        <w:rPr>
          <w:rFonts w:ascii="Arial" w:hAnsi="Arial"/>
          <w:b/>
          <w:bCs/>
        </w:rPr>
        <w:t>n.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Övervakar val </w:t>
      </w:r>
      <w:r>
        <w:rPr>
          <w:rFonts w:ascii="Arial" w:hAnsi="Arial"/>
        </w:rPr>
        <w:t>och förhindrar olagliga aktiviteter hos mycket förmögna och speciella intressegrupper.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Slutet för Federal Reserv Systemet och ett nytt banksystem, US Treasury tar vid</w:t>
      </w:r>
      <w:r>
        <w:rPr>
          <w:rFonts w:ascii="Arial" w:hAnsi="Arial"/>
        </w:rPr>
        <w:t xml:space="preserve"> som följer Konstitutionen.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Skapare en ny US Treasury-valuta</w:t>
      </w:r>
      <w:r>
        <w:rPr>
          <w:rFonts w:ascii="Arial" w:hAnsi="Arial"/>
        </w:rPr>
        <w:t xml:space="preserve"> som är uppba</w:t>
      </w:r>
      <w:r>
        <w:rPr>
          <w:rFonts w:ascii="Arial" w:hAnsi="Arial"/>
        </w:rPr>
        <w:t>ckad av guld, silver och ädla metaller och gör slut på att US Regeringen är bankrutt. Detta kommer att initiera globala ekonomiska reformer.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Återinför finansiellt privatliv.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Slut på alla aggressiva militäraktioner från US Regeringen över hela världen.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Led</w:t>
      </w:r>
      <w:r>
        <w:rPr>
          <w:rFonts w:ascii="Arial" w:hAnsi="Arial"/>
          <w:b/>
          <w:bCs/>
        </w:rPr>
        <w:t>er till fred över hela världen</w:t>
      </w:r>
    </w:p>
    <w:p w:rsidR="00937B4C" w:rsidRDefault="00713DE2">
      <w:pPr>
        <w:pStyle w:val="Standard"/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Gör det möjligt att släppa över 6000 patent på undertryckta teknologier och enorma summor av pengar till humanitära projekt</w:t>
      </w:r>
    </w:p>
    <w:p w:rsidR="00937B4C" w:rsidRDefault="00937B4C">
      <w:pPr>
        <w:pStyle w:val="Standard"/>
        <w:rPr>
          <w:rFonts w:ascii="Arial" w:hAnsi="Arial"/>
        </w:rPr>
      </w:pPr>
    </w:p>
    <w:p w:rsidR="00937B4C" w:rsidRDefault="00937B4C">
      <w:pPr>
        <w:pStyle w:val="Standard"/>
        <w:rPr>
          <w:rFonts w:ascii="Arial" w:hAnsi="Arial"/>
        </w:rPr>
      </w:pPr>
    </w:p>
    <w:p w:rsidR="00937B4C" w:rsidRDefault="00713DE2">
      <w:pPr>
        <w:pStyle w:val="Standard"/>
        <w:rPr>
          <w:rFonts w:ascii="Arial" w:hAnsi="Arial"/>
        </w:rPr>
      </w:pPr>
      <w:r>
        <w:rPr>
          <w:rFonts w:ascii="Arial" w:hAnsi="Arial"/>
        </w:rPr>
        <w:t>Bestämmelserna i Nationell  Ekonomisk Säkerhets och Reformations Akt har satts samman av visionärer</w:t>
      </w:r>
      <w:r>
        <w:rPr>
          <w:rFonts w:ascii="Arial" w:hAnsi="Arial"/>
        </w:rPr>
        <w:t xml:space="preserve"> som vill ställa till rätta tidigare illgärningar mot folket i USA. Den har stöd av och inspireras av statsmän runt om i världen, liksom utanför, som en vision för </w:t>
      </w:r>
      <w:r>
        <w:rPr>
          <w:rFonts w:ascii="Arial" w:hAnsi="Arial"/>
          <w:b/>
          <w:bCs/>
        </w:rPr>
        <w:t>global fred, frihet och välstånd.</w:t>
      </w:r>
    </w:p>
    <w:p w:rsidR="00937B4C" w:rsidRDefault="00937B4C">
      <w:pPr>
        <w:pStyle w:val="Standard"/>
        <w:rPr>
          <w:rFonts w:ascii="Arial" w:hAnsi="Arial"/>
        </w:rPr>
      </w:pPr>
    </w:p>
    <w:p w:rsidR="00937B4C" w:rsidRDefault="00713DE2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Mer information om N.E.S.A.R.As historia finns på:</w:t>
      </w:r>
    </w:p>
    <w:p w:rsidR="00937B4C" w:rsidRDefault="00937B4C">
      <w:pPr>
        <w:pStyle w:val="Standard"/>
        <w:jc w:val="center"/>
        <w:rPr>
          <w:rFonts w:ascii="Arial" w:hAnsi="Arial"/>
        </w:rPr>
      </w:pPr>
      <w:hyperlink r:id="rId7" w:history="1">
        <w:r w:rsidR="00713DE2">
          <w:rPr>
            <w:rStyle w:val="StrongEmphasis"/>
            <w:rFonts w:ascii="Trebuchet MS" w:hAnsi="Trebuchet MS"/>
            <w:sz w:val="21"/>
          </w:rPr>
          <w:t>http://2013rainbowroundtable.ning.com/page/history-of-nesara-1</w:t>
        </w:r>
      </w:hyperlink>
      <w:r w:rsidR="00713DE2">
        <w:rPr>
          <w:rStyle w:val="StrongEmphasis"/>
          <w:rFonts w:ascii="Trebuchet MS" w:hAnsi="Trebuchet MS"/>
          <w:sz w:val="21"/>
        </w:rPr>
        <w:t>  </w:t>
      </w:r>
    </w:p>
    <w:p w:rsidR="00937B4C" w:rsidRDefault="00937B4C" w:rsidP="00506FD9">
      <w:pPr>
        <w:pStyle w:val="Standard"/>
        <w:spacing w:after="283"/>
        <w:jc w:val="center"/>
      </w:pPr>
      <w:hyperlink r:id="rId8" w:history="1">
        <w:r w:rsidR="00713DE2">
          <w:rPr>
            <w:rStyle w:val="StrongEmphasis"/>
            <w:rFonts w:ascii="Trebuchet MS" w:hAnsi="Trebuchet MS"/>
            <w:sz w:val="21"/>
          </w:rPr>
          <w:t>www.ashtarontheroad.com/history-of-nesara.html</w:t>
        </w:r>
      </w:hyperlink>
    </w:p>
    <w:p w:rsidR="00506FD9" w:rsidRPr="00506FD9" w:rsidRDefault="00506FD9" w:rsidP="00506FD9">
      <w:pPr>
        <w:pStyle w:val="Standard"/>
        <w:spacing w:after="283"/>
        <w:jc w:val="center"/>
        <w:sectPr w:rsidR="00506FD9" w:rsidRPr="00506FD9">
          <w:pgSz w:w="11906" w:h="16838"/>
          <w:pgMar w:top="1134" w:right="1134" w:bottom="1134" w:left="1134" w:header="720" w:footer="720" w:gutter="0"/>
          <w:cols w:space="720"/>
        </w:sectPr>
      </w:pPr>
    </w:p>
    <w:p w:rsidR="00937B4C" w:rsidRDefault="00937B4C">
      <w:pPr>
        <w:rPr>
          <w:rFonts w:cs="Mangal"/>
          <w:szCs w:val="21"/>
        </w:rPr>
        <w:sectPr w:rsidR="00937B4C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937B4C" w:rsidRDefault="00937B4C">
      <w:pPr>
        <w:rPr>
          <w:rFonts w:cs="Mangal"/>
          <w:szCs w:val="21"/>
        </w:rPr>
        <w:sectPr w:rsidR="00937B4C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:rsidR="00937B4C" w:rsidRDefault="00937B4C" w:rsidP="00506FD9">
      <w:pPr>
        <w:pStyle w:val="Standard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p w:rsidR="00937B4C" w:rsidRDefault="00937B4C">
      <w:pPr>
        <w:pStyle w:val="Standard"/>
        <w:jc w:val="center"/>
        <w:rPr>
          <w:rFonts w:ascii="Arial" w:hAnsi="Arial"/>
        </w:rPr>
      </w:pPr>
    </w:p>
    <w:sectPr w:rsidR="00937B4C" w:rsidSect="00937B4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E2" w:rsidRDefault="00713DE2" w:rsidP="00937B4C">
      <w:r>
        <w:separator/>
      </w:r>
    </w:p>
  </w:endnote>
  <w:endnote w:type="continuationSeparator" w:id="0">
    <w:p w:rsidR="00713DE2" w:rsidRDefault="00713DE2" w:rsidP="0093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E2" w:rsidRDefault="00713DE2" w:rsidP="00937B4C">
      <w:r w:rsidRPr="00937B4C">
        <w:rPr>
          <w:color w:val="000000"/>
        </w:rPr>
        <w:separator/>
      </w:r>
    </w:p>
  </w:footnote>
  <w:footnote w:type="continuationSeparator" w:id="0">
    <w:p w:rsidR="00713DE2" w:rsidRDefault="00713DE2" w:rsidP="00937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07132"/>
    <w:multiLevelType w:val="multilevel"/>
    <w:tmpl w:val="B78860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B4C"/>
    <w:rsid w:val="00506FD9"/>
    <w:rsid w:val="00713DE2"/>
    <w:rsid w:val="0093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Heading"/>
    <w:next w:val="Textbody"/>
    <w:rsid w:val="00937B4C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7B4C"/>
  </w:style>
  <w:style w:type="paragraph" w:customStyle="1" w:styleId="Heading">
    <w:name w:val="Heading"/>
    <w:basedOn w:val="Standard"/>
    <w:next w:val="Textbody"/>
    <w:rsid w:val="00937B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37B4C"/>
    <w:pPr>
      <w:spacing w:after="120"/>
    </w:pPr>
  </w:style>
  <w:style w:type="paragraph" w:styleId="List">
    <w:name w:val="List"/>
    <w:basedOn w:val="Textbody"/>
    <w:rsid w:val="00937B4C"/>
  </w:style>
  <w:style w:type="paragraph" w:styleId="Caption">
    <w:name w:val="caption"/>
    <w:basedOn w:val="Standard"/>
    <w:rsid w:val="00937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7B4C"/>
    <w:pPr>
      <w:suppressLineNumbers/>
    </w:pPr>
  </w:style>
  <w:style w:type="character" w:customStyle="1" w:styleId="BulletSymbols">
    <w:name w:val="Bullet Symbols"/>
    <w:rsid w:val="00937B4C"/>
    <w:rPr>
      <w:rFonts w:ascii="OpenSymbol" w:eastAsia="OpenSymbol" w:hAnsi="OpenSymbol" w:cs="OpenSymbol"/>
    </w:rPr>
  </w:style>
  <w:style w:type="character" w:customStyle="1" w:styleId="StrongEmphasis">
    <w:name w:val="Strong Emphasis"/>
    <w:rsid w:val="00937B4C"/>
    <w:rPr>
      <w:b/>
      <w:bCs/>
    </w:rPr>
  </w:style>
  <w:style w:type="character" w:customStyle="1" w:styleId="Internetlink">
    <w:name w:val="Internet link"/>
    <w:rsid w:val="00937B4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tarontheroad.com/history-of-nesa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3rainbowroundtable.ning.com/page/history-of-nesa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Falk</dc:creator>
  <cp:lastModifiedBy>Owner</cp:lastModifiedBy>
  <cp:revision>1</cp:revision>
  <dcterms:created xsi:type="dcterms:W3CDTF">2016-05-31T10:53:00Z</dcterms:created>
  <dcterms:modified xsi:type="dcterms:W3CDTF">2016-06-05T03:34:00Z</dcterms:modified>
</cp:coreProperties>
</file>